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E5A" w:rsidRDefault="00DD1E5A" w:rsidP="00DD1E5A">
      <w:pPr>
        <w:autoSpaceDE w:val="0"/>
        <w:autoSpaceDN w:val="0"/>
        <w:adjustRightInd w:val="0"/>
        <w:rPr>
          <w:szCs w:val="24"/>
          <w:lang w:eastAsia="en-CA"/>
        </w:rPr>
      </w:pPr>
      <w:bookmarkStart w:id="0" w:name="_GoBack"/>
      <w:bookmarkEnd w:id="0"/>
    </w:p>
    <w:p w:rsidR="00FE566F" w:rsidRDefault="00FE566F" w:rsidP="00DD1E5A">
      <w:pPr>
        <w:autoSpaceDE w:val="0"/>
        <w:autoSpaceDN w:val="0"/>
        <w:adjustRightInd w:val="0"/>
        <w:rPr>
          <w:szCs w:val="24"/>
          <w:lang w:eastAsia="en-CA"/>
        </w:rPr>
      </w:pPr>
    </w:p>
    <w:p w:rsidR="00FE566F" w:rsidRDefault="00FE566F" w:rsidP="00DD1E5A">
      <w:pPr>
        <w:autoSpaceDE w:val="0"/>
        <w:autoSpaceDN w:val="0"/>
        <w:adjustRightInd w:val="0"/>
        <w:rPr>
          <w:szCs w:val="24"/>
          <w:lang w:eastAsia="en-CA"/>
        </w:rPr>
      </w:pPr>
    </w:p>
    <w:p w:rsidR="00FF3C2E" w:rsidRPr="00FF3C2E" w:rsidRDefault="00FF3C2E" w:rsidP="00FF3C2E">
      <w:pPr>
        <w:spacing w:after="15"/>
        <w:jc w:val="center"/>
        <w:rPr>
          <w:rFonts w:eastAsia="Times New Roman"/>
          <w:color w:val="000000"/>
          <w:szCs w:val="24"/>
          <w:lang w:val="en-US"/>
        </w:rPr>
      </w:pPr>
      <w:bookmarkStart w:id="1" w:name="TOC2_42"/>
      <w:bookmarkEnd w:id="1"/>
      <w:r w:rsidRPr="00FF3C2E">
        <w:rPr>
          <w:rFonts w:eastAsia="Times New Roman"/>
          <w:b/>
          <w:bCs/>
          <w:color w:val="000000"/>
          <w:szCs w:val="24"/>
          <w:lang w:val="en-US"/>
        </w:rPr>
        <w:t>Form 28: Notice of Proposed Condominium Rule Change by Board of Directors</w:t>
      </w:r>
    </w:p>
    <w:p w:rsidR="00FF3C2E" w:rsidRPr="00FF3C2E" w:rsidRDefault="00FF3C2E" w:rsidP="00FF3C2E">
      <w:pPr>
        <w:spacing w:after="15"/>
        <w:jc w:val="center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 xml:space="preserve">(under subsection 24(1B) of the </w:t>
      </w:r>
      <w:r w:rsidRPr="00FF3C2E">
        <w:rPr>
          <w:rFonts w:eastAsia="Times New Roman"/>
          <w:i/>
          <w:iCs/>
          <w:color w:val="000000"/>
          <w:szCs w:val="24"/>
          <w:lang w:val="en-US"/>
        </w:rPr>
        <w:t>Condominium Act</w:t>
      </w:r>
      <w:r w:rsidRPr="00FF3C2E">
        <w:rPr>
          <w:rFonts w:eastAsia="Times New Roman"/>
          <w:color w:val="000000"/>
          <w:szCs w:val="24"/>
          <w:lang w:val="en-US"/>
        </w:rPr>
        <w:t>)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>To: __________________, owner of Unit ________ in _____________ County Condominium Corporation No. ________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 xml:space="preserve">The Board of Directors of ______________ County Condominium Corporation No. ________ gives you notice that it is proposing to change the rules of the Condominium Corporation, by </w:t>
      </w:r>
      <w:r w:rsidRPr="00FF3C2E">
        <w:rPr>
          <w:rFonts w:eastAsia="Times New Roman"/>
          <w:i/>
          <w:iCs/>
          <w:color w:val="000000"/>
          <w:szCs w:val="24"/>
          <w:lang w:val="en-US"/>
        </w:rPr>
        <w:t>(choose all applicable boxes)</w:t>
      </w:r>
      <w:r w:rsidRPr="00FF3C2E">
        <w:rPr>
          <w:rFonts w:eastAsia="Times New Roman"/>
          <w:color w:val="000000"/>
          <w:szCs w:val="24"/>
          <w:lang w:val="en-US"/>
        </w:rPr>
        <w:t>: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>       [ ] creating a new rule</w:t>
      </w: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>       [ ] amending an existing rule</w:t>
      </w: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>       [ ] repealing an existing rule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 xml:space="preserve">In particular, </w:t>
      </w:r>
      <w:r w:rsidRPr="00FF3C2E">
        <w:rPr>
          <w:rFonts w:eastAsia="Times New Roman"/>
          <w:i/>
          <w:iCs/>
          <w:color w:val="000000"/>
          <w:szCs w:val="24"/>
          <w:lang w:val="en-US"/>
        </w:rPr>
        <w:t>(set out rule change)</w:t>
      </w:r>
    </w:p>
    <w:p w:rsidR="00FF3C2E" w:rsidRPr="00FF3C2E" w:rsidRDefault="00FF3C2E" w:rsidP="00FF3C2E">
      <w:pPr>
        <w:spacing w:after="240"/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b/>
          <w:bCs/>
          <w:color w:val="000000"/>
          <w:szCs w:val="24"/>
          <w:lang w:val="en-US"/>
        </w:rPr>
        <w:t>Take notice that</w:t>
      </w:r>
      <w:r w:rsidRPr="00FF3C2E">
        <w:rPr>
          <w:rFonts w:eastAsia="Times New Roman"/>
          <w:color w:val="000000"/>
          <w:szCs w:val="24"/>
          <w:lang w:val="en-US"/>
        </w:rPr>
        <w:t xml:space="preserve"> if you do not agree with the proposed rule change, you have until (</w:t>
      </w:r>
      <w:r w:rsidRPr="00FF3C2E">
        <w:rPr>
          <w:rFonts w:eastAsia="Times New Roman"/>
          <w:i/>
          <w:iCs/>
          <w:color w:val="000000"/>
          <w:szCs w:val="24"/>
          <w:lang w:val="en-US"/>
        </w:rPr>
        <w:t>fill in date – 15 days from date that the notice is sent by regular mail</w:t>
      </w:r>
      <w:r w:rsidRPr="00FF3C2E">
        <w:rPr>
          <w:rFonts w:eastAsia="Times New Roman"/>
          <w:color w:val="000000"/>
          <w:szCs w:val="24"/>
          <w:lang w:val="en-US"/>
        </w:rPr>
        <w:t>) to return the attached notice of objection to the Board by delivering it to the Board’s representative at the address set out on this form.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 xml:space="preserve">Under the provisions of the </w:t>
      </w:r>
      <w:r w:rsidRPr="00FF3C2E">
        <w:rPr>
          <w:rFonts w:eastAsia="Times New Roman"/>
          <w:i/>
          <w:iCs/>
          <w:color w:val="000000"/>
          <w:szCs w:val="24"/>
          <w:lang w:val="en-US"/>
        </w:rPr>
        <w:t>Condominium Act</w:t>
      </w:r>
      <w:r w:rsidRPr="00FF3C2E">
        <w:rPr>
          <w:rFonts w:eastAsia="Times New Roman"/>
          <w:color w:val="000000"/>
          <w:szCs w:val="24"/>
          <w:lang w:val="en-US"/>
        </w:rPr>
        <w:t>, the rule change takes effect immediately if the Board does not receive any notice of objection by the deadline stated above, and remains in effect until it is ratified by a majority of members present at the next general meeting of the condominium corporation members.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>If you have any questions about the proposed rule change, contact the following, who is the Board’s representative in this matter: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tbl>
      <w:tblPr>
        <w:tblW w:w="333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0"/>
      </w:tblGrid>
      <w:tr w:rsidR="00FF3C2E" w:rsidRPr="00FF3C2E"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F3C2E" w:rsidRPr="00FF3C2E" w:rsidRDefault="00FF3C2E" w:rsidP="00FF3C2E">
            <w:pPr>
              <w:spacing w:after="15"/>
              <w:rPr>
                <w:rFonts w:eastAsia="Times New Roman"/>
                <w:color w:val="000000"/>
                <w:szCs w:val="24"/>
                <w:lang w:val="en-US"/>
              </w:rPr>
            </w:pPr>
            <w:r w:rsidRPr="00FF3C2E">
              <w:rPr>
                <w:rFonts w:eastAsia="Times New Roman"/>
                <w:i/>
                <w:iCs/>
                <w:color w:val="000000"/>
                <w:szCs w:val="24"/>
                <w:lang w:val="en-US"/>
              </w:rPr>
              <w:t>(signature)</w:t>
            </w:r>
          </w:p>
        </w:tc>
      </w:tr>
      <w:tr w:rsidR="00FF3C2E" w:rsidRPr="00FF3C2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90" w:type="dxa"/>
              <w:bottom w:w="0" w:type="dxa"/>
              <w:right w:w="90" w:type="dxa"/>
            </w:tcMar>
            <w:hideMark/>
          </w:tcPr>
          <w:p w:rsidR="00FF3C2E" w:rsidRPr="00FF3C2E" w:rsidRDefault="00FF3C2E" w:rsidP="00FF3C2E">
            <w:pPr>
              <w:spacing w:after="15"/>
              <w:rPr>
                <w:rFonts w:eastAsia="Times New Roman"/>
                <w:color w:val="000000"/>
                <w:szCs w:val="24"/>
                <w:lang w:val="en-US"/>
              </w:rPr>
            </w:pPr>
            <w:r w:rsidRPr="00FF3C2E">
              <w:rPr>
                <w:rFonts w:eastAsia="Times New Roman"/>
                <w:i/>
                <w:iCs/>
                <w:color w:val="000000"/>
                <w:szCs w:val="24"/>
                <w:lang w:val="en-US"/>
              </w:rPr>
              <w:t>(name)</w:t>
            </w:r>
          </w:p>
        </w:tc>
      </w:tr>
      <w:tr w:rsidR="00FF3C2E" w:rsidRPr="00FF3C2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F3C2E" w:rsidRPr="00FF3C2E" w:rsidRDefault="00FF3C2E" w:rsidP="00FF3C2E">
            <w:pPr>
              <w:spacing w:after="15"/>
              <w:rPr>
                <w:rFonts w:eastAsia="Times New Roman"/>
                <w:color w:val="000000"/>
                <w:szCs w:val="24"/>
                <w:lang w:val="en-US"/>
              </w:rPr>
            </w:pPr>
            <w:r w:rsidRPr="00FF3C2E">
              <w:rPr>
                <w:rFonts w:eastAsia="Times New Roman"/>
                <w:i/>
                <w:iCs/>
                <w:color w:val="000000"/>
                <w:szCs w:val="24"/>
                <w:lang w:val="en-US"/>
              </w:rPr>
              <w:t>(position</w:t>
            </w:r>
            <w:r w:rsidRPr="00FF3C2E">
              <w:rPr>
                <w:rFonts w:eastAsia="Times New Roman"/>
                <w:color w:val="000000"/>
                <w:szCs w:val="24"/>
                <w:lang w:val="en-US"/>
              </w:rPr>
              <w:t>)</w:t>
            </w:r>
          </w:p>
        </w:tc>
      </w:tr>
      <w:tr w:rsidR="00FF3C2E" w:rsidRPr="00FF3C2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F3C2E" w:rsidRPr="00FF3C2E" w:rsidRDefault="00FF3C2E" w:rsidP="00FF3C2E">
            <w:pPr>
              <w:spacing w:after="15"/>
              <w:rPr>
                <w:rFonts w:eastAsia="Times New Roman"/>
                <w:color w:val="000000"/>
                <w:szCs w:val="24"/>
                <w:lang w:val="en-US"/>
              </w:rPr>
            </w:pPr>
            <w:r w:rsidRPr="00FF3C2E">
              <w:rPr>
                <w:rFonts w:eastAsia="Times New Roman"/>
                <w:i/>
                <w:iCs/>
                <w:color w:val="000000"/>
                <w:szCs w:val="24"/>
                <w:lang w:val="en-US"/>
              </w:rPr>
              <w:t>(contact information</w:t>
            </w:r>
            <w:r w:rsidRPr="00FF3C2E">
              <w:rPr>
                <w:rFonts w:eastAsia="Times New Roman"/>
                <w:color w:val="000000"/>
                <w:szCs w:val="24"/>
                <w:lang w:val="en-US"/>
              </w:rPr>
              <w:t>)</w:t>
            </w:r>
          </w:p>
        </w:tc>
      </w:tr>
    </w:tbl>
    <w:p w:rsidR="00FF3C2E" w:rsidRPr="00FF3C2E" w:rsidRDefault="00FF3C2E" w:rsidP="00FF3C2E">
      <w:pPr>
        <w:spacing w:after="240"/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400577" w:rsidP="00FF3C2E">
      <w:pPr>
        <w:rPr>
          <w:rFonts w:eastAsia="Times New Roman"/>
          <w:color w:val="000000"/>
          <w:szCs w:val="24"/>
          <w:lang w:val="en-US"/>
        </w:rPr>
      </w:pPr>
      <w:r w:rsidRPr="00400577">
        <w:rPr>
          <w:rFonts w:eastAsia="Times New Roman"/>
          <w:noProof/>
          <w:color w:val="000000"/>
          <w:szCs w:val="24"/>
          <w:lang w:val="en-US"/>
        </w:rPr>
        <w:pict>
          <v:rect id="_x0000_i1026" alt="" style="width:327pt;height:.05pt;mso-width-percent:0;mso-height-percent:0;mso-width-percent:0;mso-height-percent:0" o:hralign="center" o:hrstd="t" o:hr="t" fillcolor="#a0a0a0" stroked="f"/>
        </w:pic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b/>
          <w:bCs/>
          <w:color w:val="000000"/>
          <w:szCs w:val="24"/>
          <w:lang w:val="en-US"/>
        </w:rPr>
        <w:t>Notice of objection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lastRenderedPageBreak/>
        <w:t>I, _______________________, owner of Unit___________ give notice that I object to the proposed rule change.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>____________________________</w:t>
      </w: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>(signature of owner)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b/>
          <w:bCs/>
          <w:color w:val="000000"/>
          <w:sz w:val="20"/>
          <w:szCs w:val="20"/>
          <w:lang w:val="en-US"/>
        </w:rPr>
        <w:t>Schedule “C” added: O.I.C. 2011-252, 230/2011.</w:t>
      </w:r>
    </w:p>
    <w:p w:rsidR="00FF3C2E" w:rsidRPr="00FF3C2E" w:rsidRDefault="00FF3C2E" w:rsidP="00FF3C2E">
      <w:pPr>
        <w:rPr>
          <w:rFonts w:eastAsia="Times New Roman"/>
          <w:color w:val="000000"/>
          <w:szCs w:val="24"/>
          <w:lang w:val="en-US"/>
        </w:rPr>
      </w:pPr>
    </w:p>
    <w:p w:rsidR="00FF3C2E" w:rsidRPr="00FF3C2E" w:rsidRDefault="00FF3C2E" w:rsidP="00FF3C2E">
      <w:pPr>
        <w:spacing w:after="15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b/>
          <w:bCs/>
          <w:color w:val="000000"/>
          <w:sz w:val="20"/>
          <w:szCs w:val="20"/>
          <w:lang w:val="en-US"/>
        </w:rPr>
        <w:t>Forms 1, 2, 4-23 repealed: O.I.C. 2011-252, N.S. Reg. 230/2011.</w:t>
      </w:r>
    </w:p>
    <w:p w:rsidR="00FF3C2E" w:rsidRPr="00FF3C2E" w:rsidRDefault="00FF3C2E" w:rsidP="00FF3C2E">
      <w:pPr>
        <w:spacing w:after="15"/>
        <w:jc w:val="center"/>
        <w:rPr>
          <w:rFonts w:eastAsia="Times New Roman"/>
          <w:color w:val="000000"/>
          <w:szCs w:val="24"/>
          <w:lang w:val="en-US"/>
        </w:rPr>
      </w:pPr>
      <w:r w:rsidRPr="00FF3C2E">
        <w:rPr>
          <w:rFonts w:eastAsia="Times New Roman"/>
          <w:color w:val="000000"/>
          <w:szCs w:val="24"/>
          <w:lang w:val="en-US"/>
        </w:rPr>
        <w:t> </w:t>
      </w:r>
    </w:p>
    <w:p w:rsidR="00FF3C2E" w:rsidRPr="00FF3C2E" w:rsidRDefault="00400577" w:rsidP="00FF3C2E">
      <w:pPr>
        <w:rPr>
          <w:rFonts w:eastAsia="Times New Roman"/>
          <w:color w:val="000000"/>
          <w:szCs w:val="24"/>
          <w:lang w:val="en-US"/>
        </w:rPr>
      </w:pPr>
      <w:r w:rsidRPr="00400577">
        <w:rPr>
          <w:rFonts w:eastAsia="Times New Roman"/>
          <w:noProof/>
          <w:color w:val="000000"/>
          <w:szCs w:val="24"/>
          <w:lang w:val="en-US"/>
        </w:rPr>
        <w:pict>
          <v:rect id="_x0000_i1025" alt="" style="width:327pt;height:.05pt;mso-width-percent:0;mso-height-percent:0;mso-width-percent:0;mso-height-percent:0" o:hralign="center" o:hrstd="t" o:hr="t" fillcolor="#a0a0a0" stroked="f"/>
        </w:pict>
      </w:r>
    </w:p>
    <w:p w:rsidR="00FE566F" w:rsidRPr="00DD1E5A" w:rsidRDefault="00FE566F" w:rsidP="00FF3C2E">
      <w:pPr>
        <w:autoSpaceDE w:val="0"/>
        <w:autoSpaceDN w:val="0"/>
        <w:adjustRightInd w:val="0"/>
        <w:rPr>
          <w:szCs w:val="24"/>
          <w:lang w:eastAsia="en-CA"/>
        </w:rPr>
      </w:pPr>
    </w:p>
    <w:sectPr w:rsidR="00FE566F" w:rsidRPr="00DD1E5A" w:rsidSect="003465A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577" w:rsidRDefault="00400577" w:rsidP="00DA24FC">
      <w:r>
        <w:separator/>
      </w:r>
    </w:p>
  </w:endnote>
  <w:endnote w:type="continuationSeparator" w:id="0">
    <w:p w:rsidR="00400577" w:rsidRDefault="00400577" w:rsidP="00DA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1713671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119724493"/>
          <w:docPartObj>
            <w:docPartGallery w:val="Page Numbers (Top of Page)"/>
            <w:docPartUnique/>
          </w:docPartObj>
        </w:sdtPr>
        <w:sdtEndPr/>
        <w:sdtContent>
          <w:p w:rsidR="003D5CEF" w:rsidRPr="009745CB" w:rsidRDefault="003D5CEF">
            <w:pPr>
              <w:pStyle w:val="Footer"/>
              <w:jc w:val="right"/>
              <w:rPr>
                <w:sz w:val="20"/>
                <w:szCs w:val="20"/>
              </w:rPr>
            </w:pPr>
            <w:r w:rsidRPr="009745CB">
              <w:rPr>
                <w:sz w:val="20"/>
                <w:szCs w:val="20"/>
              </w:rPr>
              <w:t xml:space="preserve">Page </w:t>
            </w:r>
            <w:r w:rsidRPr="009745CB">
              <w:rPr>
                <w:b/>
                <w:bCs/>
                <w:sz w:val="20"/>
                <w:szCs w:val="20"/>
              </w:rPr>
              <w:fldChar w:fldCharType="begin"/>
            </w:r>
            <w:r w:rsidRPr="009745C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745CB">
              <w:rPr>
                <w:b/>
                <w:bCs/>
                <w:sz w:val="20"/>
                <w:szCs w:val="20"/>
              </w:rPr>
              <w:fldChar w:fldCharType="separate"/>
            </w:r>
            <w:r w:rsidR="0004234A">
              <w:rPr>
                <w:b/>
                <w:bCs/>
                <w:noProof/>
                <w:sz w:val="20"/>
                <w:szCs w:val="20"/>
              </w:rPr>
              <w:t>2</w:t>
            </w:r>
            <w:r w:rsidRPr="009745CB">
              <w:rPr>
                <w:b/>
                <w:bCs/>
                <w:sz w:val="20"/>
                <w:szCs w:val="20"/>
              </w:rPr>
              <w:fldChar w:fldCharType="end"/>
            </w:r>
            <w:r w:rsidRPr="009745CB">
              <w:rPr>
                <w:sz w:val="20"/>
                <w:szCs w:val="20"/>
              </w:rPr>
              <w:t xml:space="preserve"> of </w:t>
            </w:r>
            <w:r w:rsidRPr="009745CB">
              <w:rPr>
                <w:b/>
                <w:bCs/>
                <w:sz w:val="20"/>
                <w:szCs w:val="20"/>
              </w:rPr>
              <w:fldChar w:fldCharType="begin"/>
            </w:r>
            <w:r w:rsidRPr="009745C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745CB">
              <w:rPr>
                <w:b/>
                <w:bCs/>
                <w:sz w:val="20"/>
                <w:szCs w:val="20"/>
              </w:rPr>
              <w:fldChar w:fldCharType="separate"/>
            </w:r>
            <w:r w:rsidR="0004234A">
              <w:rPr>
                <w:b/>
                <w:bCs/>
                <w:noProof/>
                <w:sz w:val="20"/>
                <w:szCs w:val="20"/>
              </w:rPr>
              <w:t>2</w:t>
            </w:r>
            <w:r w:rsidRPr="009745C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D5CEF" w:rsidRPr="009745CB" w:rsidRDefault="007E5B53">
    <w:pPr>
      <w:pStyle w:val="Footer"/>
      <w:rPr>
        <w:sz w:val="20"/>
        <w:szCs w:val="20"/>
      </w:rPr>
    </w:pPr>
    <w:r w:rsidRPr="00CB191F">
      <w:rPr>
        <w:b/>
        <w:noProof/>
        <w:sz w:val="20"/>
        <w:szCs w:val="20"/>
        <w:lang w:val="en-US"/>
      </w:rPr>
      <mc:AlternateContent>
        <mc:Choice Requires="wps">
          <w:drawing>
            <wp:anchor distT="0" distB="0" distL="0" distR="0" simplePos="0" relativeHeight="251666944" behindDoc="0" locked="1" layoutInCell="1" allowOverlap="1" wp14:anchorId="26C37B3F" wp14:editId="345BE68C">
              <wp:simplePos x="0" y="0"/>
              <wp:positionH relativeFrom="page">
                <wp:posOffset>914400</wp:posOffset>
              </wp:positionH>
              <wp:positionV relativeFrom="page">
                <wp:posOffset>9257030</wp:posOffset>
              </wp:positionV>
              <wp:extent cx="1573200" cy="298800"/>
              <wp:effectExtent l="0" t="0" r="8255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200" cy="29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5B53" w:rsidRPr="000627A4" w:rsidRDefault="007E5B53" w:rsidP="007E5B53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0627A4">
                            <w:rPr>
                              <w:sz w:val="16"/>
                              <w:szCs w:val="16"/>
                            </w:rPr>
                            <w:t>Nova Scotia Government Web Site</w:t>
                          </w:r>
                        </w:p>
                        <w:p w:rsidR="007E5B53" w:rsidRPr="000627A4" w:rsidRDefault="007E5B53" w:rsidP="007E5B53">
                          <w:pPr>
                            <w:pStyle w:val="Foo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627A4">
                            <w:rPr>
                              <w:b/>
                              <w:sz w:val="20"/>
                              <w:szCs w:val="20"/>
                            </w:rPr>
                            <w:t>http://www.gov.ns.ca</w:t>
                          </w:r>
                        </w:p>
                        <w:p w:rsidR="007E5B53" w:rsidRDefault="007E5B53" w:rsidP="007E5B53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37B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728.9pt;width:123.85pt;height:23.55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" stroked="f">
              <v:textbox inset="0,0,0,0">
                <w:txbxContent>
                  <w:p w:rsidR="007E5B53" w:rsidRPr="000627A4" w:rsidRDefault="007E5B53" w:rsidP="007E5B53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0627A4">
                      <w:rPr>
                        <w:sz w:val="16"/>
                        <w:szCs w:val="16"/>
                      </w:rPr>
                      <w:t>Nova Scotia Government Web Site</w:t>
                    </w:r>
                  </w:p>
                  <w:p w:rsidR="007E5B53" w:rsidRPr="000627A4" w:rsidRDefault="007E5B53" w:rsidP="007E5B53">
                    <w:pPr>
                      <w:pStyle w:val="Footer"/>
                      <w:rPr>
                        <w:b/>
                        <w:sz w:val="20"/>
                        <w:szCs w:val="20"/>
                      </w:rPr>
                    </w:pPr>
                    <w:r w:rsidRPr="000627A4">
                      <w:rPr>
                        <w:b/>
                        <w:sz w:val="20"/>
                        <w:szCs w:val="20"/>
                      </w:rPr>
                      <w:t>http://www.gov.ns.ca</w:t>
                    </w:r>
                  </w:p>
                  <w:p w:rsidR="007E5B53" w:rsidRDefault="007E5B53" w:rsidP="007E5B53"/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082579"/>
      <w:docPartObj>
        <w:docPartGallery w:val="Page Numbers (Top of Page)"/>
        <w:docPartUnique/>
      </w:docPartObj>
    </w:sdtPr>
    <w:sdtEndPr/>
    <w:sdtContent>
      <w:p w:rsidR="00713B08" w:rsidRDefault="00713B08" w:rsidP="00713B08">
        <w:pPr>
          <w:pStyle w:val="Footer"/>
          <w:jc w:val="right"/>
        </w:pPr>
        <w:r w:rsidRPr="00CB191F">
          <w:rPr>
            <w:b/>
            <w:noProof/>
            <w:sz w:val="20"/>
            <w:szCs w:val="20"/>
            <w:lang w:val="en-US"/>
          </w:rPr>
          <mc:AlternateContent>
            <mc:Choice Requires="wps">
              <w:drawing>
                <wp:anchor distT="0" distB="0" distL="0" distR="0" simplePos="0" relativeHeight="251657728" behindDoc="0" locked="1" layoutInCell="1" allowOverlap="1" wp14:anchorId="752E865C" wp14:editId="14E579F3">
                  <wp:simplePos x="0" y="0"/>
                  <wp:positionH relativeFrom="page">
                    <wp:posOffset>914400</wp:posOffset>
                  </wp:positionH>
                  <wp:positionV relativeFrom="page">
                    <wp:posOffset>9257030</wp:posOffset>
                  </wp:positionV>
                  <wp:extent cx="1573200" cy="298800"/>
                  <wp:effectExtent l="0" t="0" r="8255" b="6350"/>
                  <wp:wrapSquare wrapText="bothSides"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3200" cy="29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3B08" w:rsidRPr="000627A4" w:rsidRDefault="00713B08" w:rsidP="00713B08">
                              <w:pPr>
                                <w:pStyle w:val="Foo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627A4">
                                <w:rPr>
                                  <w:sz w:val="16"/>
                                  <w:szCs w:val="16"/>
                                </w:rPr>
                                <w:t>Nova Scotia Government Web Site</w:t>
                              </w:r>
                            </w:p>
                            <w:p w:rsidR="00713B08" w:rsidRPr="000627A4" w:rsidRDefault="00713B08" w:rsidP="00713B08">
                              <w:pPr>
                                <w:pStyle w:val="Foo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627A4">
                                <w:rPr>
                                  <w:b/>
                                  <w:sz w:val="20"/>
                                  <w:szCs w:val="20"/>
                                </w:rPr>
                                <w:t>http://www.</w:t>
                              </w:r>
                              <w:r w:rsidR="009D0766">
                                <w:rPr>
                                  <w:b/>
                                  <w:sz w:val="20"/>
                                  <w:szCs w:val="20"/>
                                </w:rPr>
                                <w:t>novascotia.ca</w:t>
                              </w:r>
                            </w:p>
                            <w:p w:rsidR="00713B08" w:rsidRDefault="00713B08" w:rsidP="00713B08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2E865C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in;margin-top:728.9pt;width:123.85pt;height:2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" stroked="f">
                  <v:textbox inset="0,0,0,0">
                    <w:txbxContent>
                      <w:p w:rsidR="00713B08" w:rsidRPr="000627A4" w:rsidRDefault="00713B08" w:rsidP="00713B08">
                        <w:pPr>
                          <w:pStyle w:val="Footer"/>
                          <w:rPr>
                            <w:sz w:val="16"/>
                            <w:szCs w:val="16"/>
                          </w:rPr>
                        </w:pPr>
                        <w:r w:rsidRPr="000627A4">
                          <w:rPr>
                            <w:sz w:val="16"/>
                            <w:szCs w:val="16"/>
                          </w:rPr>
                          <w:t>Nova Scotia Government Web Site</w:t>
                        </w:r>
                      </w:p>
                      <w:p w:rsidR="00713B08" w:rsidRPr="000627A4" w:rsidRDefault="00713B08" w:rsidP="00713B08">
                        <w:pPr>
                          <w:pStyle w:val="Foo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627A4">
                          <w:rPr>
                            <w:b/>
                            <w:sz w:val="20"/>
                            <w:szCs w:val="20"/>
                          </w:rPr>
                          <w:t>http://www.</w:t>
                        </w:r>
                        <w:r w:rsidR="009D0766">
                          <w:rPr>
                            <w:b/>
                            <w:sz w:val="20"/>
                            <w:szCs w:val="20"/>
                          </w:rPr>
                          <w:t>novascotia.ca</w:t>
                        </w:r>
                      </w:p>
                      <w:p w:rsidR="00713B08" w:rsidRDefault="00713B08" w:rsidP="00713B08"/>
                    </w:txbxContent>
                  </v:textbox>
                  <w10:wrap type="square" anchorx="page" anchory="page"/>
                  <w10:anchorlock/>
                </v:shape>
              </w:pict>
            </mc:Fallback>
          </mc:AlternateContent>
        </w:r>
        <w:r w:rsidRPr="00564652">
          <w:rPr>
            <w:sz w:val="20"/>
            <w:szCs w:val="20"/>
          </w:rPr>
          <w:t xml:space="preserve">Page </w:t>
        </w:r>
        <w:r w:rsidRPr="00564652">
          <w:rPr>
            <w:b/>
            <w:bCs/>
            <w:sz w:val="20"/>
            <w:szCs w:val="20"/>
          </w:rPr>
          <w:fldChar w:fldCharType="begin"/>
        </w:r>
        <w:r w:rsidRPr="00564652">
          <w:rPr>
            <w:b/>
            <w:bCs/>
            <w:sz w:val="20"/>
            <w:szCs w:val="20"/>
          </w:rPr>
          <w:instrText xml:space="preserve"> PAGE </w:instrText>
        </w:r>
        <w:r w:rsidRPr="00564652">
          <w:rPr>
            <w:b/>
            <w:bCs/>
            <w:sz w:val="20"/>
            <w:szCs w:val="20"/>
          </w:rPr>
          <w:fldChar w:fldCharType="separate"/>
        </w:r>
        <w:r w:rsidR="0004234A">
          <w:rPr>
            <w:b/>
            <w:bCs/>
            <w:noProof/>
            <w:sz w:val="20"/>
            <w:szCs w:val="20"/>
          </w:rPr>
          <w:t>1</w:t>
        </w:r>
        <w:r w:rsidRPr="00564652">
          <w:rPr>
            <w:b/>
            <w:bCs/>
            <w:sz w:val="20"/>
            <w:szCs w:val="20"/>
          </w:rPr>
          <w:fldChar w:fldCharType="end"/>
        </w:r>
        <w:r w:rsidRPr="00564652">
          <w:rPr>
            <w:sz w:val="20"/>
            <w:szCs w:val="20"/>
          </w:rPr>
          <w:t xml:space="preserve"> of </w:t>
        </w:r>
        <w:r w:rsidRPr="00564652">
          <w:rPr>
            <w:b/>
            <w:bCs/>
            <w:sz w:val="20"/>
            <w:szCs w:val="20"/>
          </w:rPr>
          <w:fldChar w:fldCharType="begin"/>
        </w:r>
        <w:r w:rsidRPr="00564652">
          <w:rPr>
            <w:b/>
            <w:bCs/>
            <w:sz w:val="20"/>
            <w:szCs w:val="20"/>
          </w:rPr>
          <w:instrText xml:space="preserve"> NUMPAGES  </w:instrText>
        </w:r>
        <w:r w:rsidRPr="00564652">
          <w:rPr>
            <w:b/>
            <w:bCs/>
            <w:sz w:val="20"/>
            <w:szCs w:val="20"/>
          </w:rPr>
          <w:fldChar w:fldCharType="separate"/>
        </w:r>
        <w:r w:rsidR="0004234A">
          <w:rPr>
            <w:b/>
            <w:bCs/>
            <w:noProof/>
            <w:sz w:val="20"/>
            <w:szCs w:val="20"/>
          </w:rPr>
          <w:t>2</w:t>
        </w:r>
        <w:r w:rsidRPr="00564652">
          <w:rPr>
            <w:b/>
            <w:bCs/>
            <w:sz w:val="20"/>
            <w:szCs w:val="20"/>
          </w:rPr>
          <w:fldChar w:fldCharType="end"/>
        </w:r>
      </w:p>
      <w:p w:rsidR="005042D3" w:rsidRPr="00713B08" w:rsidRDefault="00400577" w:rsidP="00713B08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577" w:rsidRDefault="00400577" w:rsidP="00DA24FC">
      <w:r>
        <w:separator/>
      </w:r>
    </w:p>
  </w:footnote>
  <w:footnote w:type="continuationSeparator" w:id="0">
    <w:p w:rsidR="00400577" w:rsidRDefault="00400577" w:rsidP="00DA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DE" w:rsidRDefault="00BA70DE" w:rsidP="00DA24FC">
    <w:pPr>
      <w:pStyle w:val="Header"/>
      <w:contextualSpacing/>
    </w:pPr>
  </w:p>
  <w:p w:rsidR="00BA70DE" w:rsidRDefault="00BA70DE" w:rsidP="00DA24FC">
    <w:pPr>
      <w:pStyle w:val="Header"/>
      <w:contextualSpacing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53" w:rsidRDefault="00321B28" w:rsidP="00626437">
    <w:pPr>
      <w:pStyle w:val="Header"/>
      <w:tabs>
        <w:tab w:val="left" w:pos="567"/>
      </w:tabs>
      <w:contextualSpacing/>
    </w:pPr>
    <w:r>
      <w:rPr>
        <w:noProof/>
        <w:lang w:val="en-US"/>
      </w:rPr>
      <w:drawing>
        <wp:anchor distT="0" distB="0" distL="0" distR="0" simplePos="0" relativeHeight="251667968" behindDoc="0" locked="0" layoutInCell="1" allowOverlap="1" wp14:anchorId="7DB39378" wp14:editId="6D2D4EB6">
          <wp:simplePos x="0" y="0"/>
          <wp:positionH relativeFrom="page">
            <wp:posOffset>904875</wp:posOffset>
          </wp:positionH>
          <wp:positionV relativeFrom="page">
            <wp:posOffset>180975</wp:posOffset>
          </wp:positionV>
          <wp:extent cx="1752600" cy="457200"/>
          <wp:effectExtent l="0" t="0" r="0" b="0"/>
          <wp:wrapSquare wrapText="bothSides"/>
          <wp:docPr id="7" name="Picture 7" descr="New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BW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1F53" w:rsidRDefault="00605351" w:rsidP="00626437">
    <w:pPr>
      <w:pStyle w:val="Header"/>
      <w:tabs>
        <w:tab w:val="clear" w:pos="4680"/>
        <w:tab w:val="center" w:pos="567"/>
      </w:tabs>
      <w:contextualSpacing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524338C6" wp14:editId="77E5E1E3">
              <wp:simplePos x="0" y="0"/>
              <wp:positionH relativeFrom="page">
                <wp:posOffset>914400</wp:posOffset>
              </wp:positionH>
              <wp:positionV relativeFrom="page">
                <wp:posOffset>628650</wp:posOffset>
              </wp:positionV>
              <wp:extent cx="1781175" cy="92392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B28" w:rsidRDefault="00321B28" w:rsidP="00CD1EC1">
                          <w:pPr>
                            <w:spacing w:line="300" w:lineRule="exact"/>
                            <w:rPr>
                              <w:rFonts w:eastAsia="Times New Roman"/>
                              <w:sz w:val="30"/>
                              <w:szCs w:val="30"/>
                            </w:rPr>
                          </w:pPr>
                        </w:p>
                        <w:p w:rsidR="00CD1EC1" w:rsidRPr="000C6901" w:rsidRDefault="00CD1EC1" w:rsidP="00CD1EC1">
                          <w:pPr>
                            <w:spacing w:line="300" w:lineRule="exact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7854EC">
                            <w:rPr>
                              <w:rFonts w:eastAsia="Times New Roman"/>
                              <w:sz w:val="30"/>
                              <w:szCs w:val="30"/>
                            </w:rPr>
                            <w:t>Service Nova Scotia</w:t>
                          </w:r>
                          <w:r w:rsidR="007854EC">
                            <w:rPr>
                              <w:rFonts w:eastAsia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9D0766" w:rsidRDefault="009D0766" w:rsidP="00655F68">
                          <w:pPr>
                            <w:spacing w:line="300" w:lineRule="exact"/>
                            <w:rPr>
                              <w:rFonts w:eastAsia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i/>
                              <w:sz w:val="20"/>
                              <w:szCs w:val="20"/>
                            </w:rPr>
                            <w:t>Business and Consumer Services</w:t>
                          </w:r>
                        </w:p>
                        <w:p w:rsidR="00E41F53" w:rsidRDefault="00D7619D" w:rsidP="00655F68">
                          <w:pPr>
                            <w:spacing w:line="300" w:lineRule="exact"/>
                            <w:rPr>
                              <w:rFonts w:eastAsia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i/>
                              <w:sz w:val="20"/>
                              <w:szCs w:val="20"/>
                            </w:rPr>
                            <w:t>Condominium Registration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338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in;margin-top:49.5pt;width:140.25pt;height:72.7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" stroked="f">
              <v:textbox inset="0,0,0,0">
                <w:txbxContent>
                  <w:p w:rsidR="00321B28" w:rsidRDefault="00321B28" w:rsidP="00CD1EC1">
                    <w:pPr>
                      <w:spacing w:line="300" w:lineRule="exact"/>
                      <w:rPr>
                        <w:rFonts w:eastAsia="Times New Roman"/>
                        <w:sz w:val="30"/>
                        <w:szCs w:val="30"/>
                      </w:rPr>
                    </w:pPr>
                  </w:p>
                  <w:p w:rsidR="00CD1EC1" w:rsidRPr="000C6901" w:rsidRDefault="00CD1EC1" w:rsidP="00CD1EC1">
                    <w:pPr>
                      <w:spacing w:line="300" w:lineRule="exact"/>
                      <w:rPr>
                        <w:rFonts w:eastAsia="Times New Roman"/>
                        <w:sz w:val="18"/>
                        <w:szCs w:val="18"/>
                      </w:rPr>
                    </w:pPr>
                    <w:r w:rsidRPr="007854EC">
                      <w:rPr>
                        <w:rFonts w:eastAsia="Times New Roman"/>
                        <w:sz w:val="30"/>
                        <w:szCs w:val="30"/>
                      </w:rPr>
                      <w:t>Service Nova Scotia</w:t>
                    </w:r>
                    <w:r w:rsidR="007854EC">
                      <w:rPr>
                        <w:rFonts w:eastAsia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9D0766" w:rsidRDefault="009D0766" w:rsidP="00655F68">
                    <w:pPr>
                      <w:spacing w:line="300" w:lineRule="exact"/>
                      <w:rPr>
                        <w:rFonts w:eastAsia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eastAsia="Times New Roman"/>
                        <w:i/>
                        <w:sz w:val="20"/>
                        <w:szCs w:val="20"/>
                      </w:rPr>
                      <w:t>Business and Consumer Services</w:t>
                    </w:r>
                  </w:p>
                  <w:p w:rsidR="00E41F53" w:rsidRDefault="00D7619D" w:rsidP="00655F68">
                    <w:pPr>
                      <w:spacing w:line="300" w:lineRule="exact"/>
                      <w:rPr>
                        <w:rFonts w:eastAsia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eastAsia="Times New Roman"/>
                        <w:i/>
                        <w:sz w:val="20"/>
                        <w:szCs w:val="20"/>
                      </w:rPr>
                      <w:t>Condominium Registration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48512" behindDoc="0" locked="0" layoutInCell="1" allowOverlap="1" wp14:anchorId="4917B920" wp14:editId="2E25DD9D">
              <wp:simplePos x="0" y="0"/>
              <wp:positionH relativeFrom="page">
                <wp:posOffset>5040630</wp:posOffset>
              </wp:positionH>
              <wp:positionV relativeFrom="page">
                <wp:posOffset>628153</wp:posOffset>
              </wp:positionV>
              <wp:extent cx="2624400" cy="741600"/>
              <wp:effectExtent l="0" t="0" r="5080" b="190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4400" cy="74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2D2" w:rsidRDefault="004B32D2" w:rsidP="007854EC">
                          <w:pPr>
                            <w:tabs>
                              <w:tab w:val="left" w:pos="1843"/>
                            </w:tabs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/>
                              <w:sz w:val="18"/>
                              <w:szCs w:val="18"/>
                            </w:rPr>
                            <w:t>8 South, Maritime Centre Bus: 902-424-5139</w:t>
                          </w:r>
                        </w:p>
                        <w:p w:rsidR="004B32D2" w:rsidRPr="00426E24" w:rsidRDefault="00321B28" w:rsidP="007854EC">
                          <w:pPr>
                            <w:tabs>
                              <w:tab w:val="left" w:pos="1843"/>
                            </w:tabs>
                            <w:rPr>
                              <w:rFonts w:eastAsia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426E24">
                            <w:rPr>
                              <w:rFonts w:eastAsia="Times New Roman"/>
                              <w:sz w:val="18"/>
                              <w:szCs w:val="18"/>
                              <w:lang w:val="en-US"/>
                            </w:rPr>
                            <w:t>PO Box 1003</w:t>
                          </w:r>
                          <w:r w:rsidR="004B32D2" w:rsidRPr="00426E24">
                            <w:rPr>
                              <w:rFonts w:eastAsia="Times New Roman"/>
                              <w:sz w:val="18"/>
                              <w:szCs w:val="18"/>
                              <w:lang w:val="en-US"/>
                            </w:rPr>
                            <w:tab/>
                            <w:t xml:space="preserve"> Fax: 902-424-7434</w:t>
                          </w:r>
                        </w:p>
                        <w:p w:rsidR="007854EC" w:rsidRPr="00426E24" w:rsidRDefault="00321B28" w:rsidP="007854EC">
                          <w:pPr>
                            <w:tabs>
                              <w:tab w:val="left" w:pos="1843"/>
                            </w:tabs>
                            <w:rPr>
                              <w:rFonts w:eastAsia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426E24">
                            <w:rPr>
                              <w:rFonts w:eastAsia="Times New Roman"/>
                              <w:sz w:val="18"/>
                              <w:szCs w:val="18"/>
                              <w:lang w:val="en-US"/>
                            </w:rPr>
                            <w:t>Halifax, NS</w:t>
                          </w:r>
                          <w:r w:rsidR="007854EC" w:rsidRPr="00426E24">
                            <w:rPr>
                              <w:rFonts w:eastAsia="Times New Roman"/>
                              <w:sz w:val="18"/>
                              <w:szCs w:val="18"/>
                              <w:lang w:val="en-US"/>
                            </w:rPr>
                            <w:tab/>
                          </w:r>
                          <w:r w:rsidR="004B32D2" w:rsidRPr="00426E24">
                            <w:rPr>
                              <w:rFonts w:eastAsia="Times New Roman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426E24">
                            <w:rPr>
                              <w:rFonts w:eastAsia="Times New Roman"/>
                              <w:sz w:val="18"/>
                              <w:szCs w:val="18"/>
                              <w:lang w:val="en-US"/>
                            </w:rPr>
                            <w:t>novascotia.ca</w:t>
                          </w:r>
                        </w:p>
                        <w:p w:rsidR="00CD1EC1" w:rsidRPr="007854EC" w:rsidRDefault="007E5B53" w:rsidP="007854EC">
                          <w:pPr>
                            <w:tabs>
                              <w:tab w:val="left" w:pos="1843"/>
                            </w:tabs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/>
                              <w:sz w:val="18"/>
                              <w:szCs w:val="18"/>
                            </w:rPr>
                            <w:t>B3J 2X1</w:t>
                          </w:r>
                          <w:r w:rsidR="00CD1EC1" w:rsidRPr="007854EC">
                            <w:rPr>
                              <w:rFonts w:eastAsia="Times New Roman"/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7854EC" w:rsidRPr="007854EC" w:rsidRDefault="00CD1EC1" w:rsidP="007854EC">
                          <w:pPr>
                            <w:tabs>
                              <w:tab w:val="left" w:pos="1843"/>
                            </w:tabs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7854EC">
                            <w:rPr>
                              <w:rFonts w:eastAsia="Times New Roman"/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CD1EC1" w:rsidRPr="007854EC" w:rsidRDefault="00CD1EC1" w:rsidP="007854EC">
                          <w:pPr>
                            <w:tabs>
                              <w:tab w:val="left" w:pos="1843"/>
                            </w:tabs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</w:p>
                        <w:p w:rsidR="00CD1EC1" w:rsidRPr="007854EC" w:rsidRDefault="00CD1EC1" w:rsidP="007854EC">
                          <w:pPr>
                            <w:tabs>
                              <w:tab w:val="left" w:pos="1985"/>
                            </w:tabs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  <w:r w:rsidRPr="007854EC">
                            <w:rPr>
                              <w:rFonts w:eastAsia="Times New Roman"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CD1EC1" w:rsidRPr="003D1130" w:rsidRDefault="00CD1EC1" w:rsidP="007854EC">
                          <w:pPr>
                            <w:spacing w:line="360" w:lineRule="auto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17B920" id="_x0000_s1028" type="#_x0000_t202" style="position:absolute;margin-left:396.9pt;margin-top:49.45pt;width:206.65pt;height:58.4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" stroked="f">
              <v:textbox inset="0,0,0,0">
                <w:txbxContent>
                  <w:p w:rsidR="004B32D2" w:rsidRDefault="004B32D2" w:rsidP="007854EC">
                    <w:pPr>
                      <w:tabs>
                        <w:tab w:val="left" w:pos="1843"/>
                      </w:tabs>
                      <w:rPr>
                        <w:rFonts w:eastAsia="Times New Roman"/>
                        <w:sz w:val="18"/>
                        <w:szCs w:val="18"/>
                      </w:rPr>
                    </w:pPr>
                    <w:r>
                      <w:rPr>
                        <w:rFonts w:eastAsia="Times New Roman"/>
                        <w:sz w:val="18"/>
                        <w:szCs w:val="18"/>
                      </w:rPr>
                      <w:t>8 South, Maritime Centre Bus: 902-424-5139</w:t>
                    </w:r>
                  </w:p>
                  <w:p w:rsidR="004B32D2" w:rsidRPr="00426E24" w:rsidRDefault="00321B28" w:rsidP="007854EC">
                    <w:pPr>
                      <w:tabs>
                        <w:tab w:val="left" w:pos="1843"/>
                      </w:tabs>
                      <w:rPr>
                        <w:rFonts w:eastAsia="Times New Roman"/>
                        <w:sz w:val="18"/>
                        <w:szCs w:val="18"/>
                        <w:lang w:val="en-US"/>
                      </w:rPr>
                    </w:pPr>
                    <w:r w:rsidRPr="00426E24">
                      <w:rPr>
                        <w:rFonts w:eastAsia="Times New Roman"/>
                        <w:sz w:val="18"/>
                        <w:szCs w:val="18"/>
                        <w:lang w:val="en-US"/>
                      </w:rPr>
                      <w:t>PO Box 1003</w:t>
                    </w:r>
                    <w:r w:rsidR="004B32D2" w:rsidRPr="00426E24">
                      <w:rPr>
                        <w:rFonts w:eastAsia="Times New Roman"/>
                        <w:sz w:val="18"/>
                        <w:szCs w:val="18"/>
                        <w:lang w:val="en-US"/>
                      </w:rPr>
                      <w:tab/>
                      <w:t xml:space="preserve"> Fax: 902-424-7434</w:t>
                    </w:r>
                  </w:p>
                  <w:p w:rsidR="007854EC" w:rsidRPr="00426E24" w:rsidRDefault="00321B28" w:rsidP="007854EC">
                    <w:pPr>
                      <w:tabs>
                        <w:tab w:val="left" w:pos="1843"/>
                      </w:tabs>
                      <w:rPr>
                        <w:rFonts w:eastAsia="Times New Roman"/>
                        <w:sz w:val="18"/>
                        <w:szCs w:val="18"/>
                        <w:lang w:val="en-US"/>
                      </w:rPr>
                    </w:pPr>
                    <w:r w:rsidRPr="00426E24">
                      <w:rPr>
                        <w:rFonts w:eastAsia="Times New Roman"/>
                        <w:sz w:val="18"/>
                        <w:szCs w:val="18"/>
                        <w:lang w:val="en-US"/>
                      </w:rPr>
                      <w:t>Halifax, NS</w:t>
                    </w:r>
                    <w:r w:rsidR="007854EC" w:rsidRPr="00426E24">
                      <w:rPr>
                        <w:rFonts w:eastAsia="Times New Roman"/>
                        <w:sz w:val="18"/>
                        <w:szCs w:val="18"/>
                        <w:lang w:val="en-US"/>
                      </w:rPr>
                      <w:tab/>
                    </w:r>
                    <w:r w:rsidR="004B32D2" w:rsidRPr="00426E24">
                      <w:rPr>
                        <w:rFonts w:eastAsia="Times New Roman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426E24">
                      <w:rPr>
                        <w:rFonts w:eastAsia="Times New Roman"/>
                        <w:sz w:val="18"/>
                        <w:szCs w:val="18"/>
                        <w:lang w:val="en-US"/>
                      </w:rPr>
                      <w:t>novascotia.ca</w:t>
                    </w:r>
                  </w:p>
                  <w:p w:rsidR="00CD1EC1" w:rsidRPr="007854EC" w:rsidRDefault="007E5B53" w:rsidP="007854EC">
                    <w:pPr>
                      <w:tabs>
                        <w:tab w:val="left" w:pos="1843"/>
                      </w:tabs>
                      <w:rPr>
                        <w:rFonts w:eastAsia="Times New Roman"/>
                        <w:sz w:val="18"/>
                        <w:szCs w:val="18"/>
                      </w:rPr>
                    </w:pPr>
                    <w:r>
                      <w:rPr>
                        <w:rFonts w:eastAsia="Times New Roman"/>
                        <w:sz w:val="18"/>
                        <w:szCs w:val="18"/>
                      </w:rPr>
                      <w:t>B3J 2X1</w:t>
                    </w:r>
                    <w:r w:rsidR="00CD1EC1" w:rsidRPr="007854EC">
                      <w:rPr>
                        <w:rFonts w:eastAsia="Times New Roman"/>
                        <w:sz w:val="18"/>
                        <w:szCs w:val="18"/>
                      </w:rPr>
                      <w:tab/>
                    </w:r>
                  </w:p>
                  <w:p w:rsidR="007854EC" w:rsidRPr="007854EC" w:rsidRDefault="00CD1EC1" w:rsidP="007854EC">
                    <w:pPr>
                      <w:tabs>
                        <w:tab w:val="left" w:pos="1843"/>
                      </w:tabs>
                      <w:rPr>
                        <w:rFonts w:eastAsia="Times New Roman"/>
                        <w:sz w:val="18"/>
                        <w:szCs w:val="18"/>
                      </w:rPr>
                    </w:pPr>
                    <w:r w:rsidRPr="007854EC">
                      <w:rPr>
                        <w:rFonts w:eastAsia="Times New Roman"/>
                        <w:sz w:val="18"/>
                        <w:szCs w:val="18"/>
                      </w:rPr>
                      <w:tab/>
                    </w:r>
                  </w:p>
                  <w:p w:rsidR="00CD1EC1" w:rsidRPr="007854EC" w:rsidRDefault="00CD1EC1" w:rsidP="007854EC">
                    <w:pPr>
                      <w:tabs>
                        <w:tab w:val="left" w:pos="1843"/>
                      </w:tabs>
                      <w:rPr>
                        <w:rFonts w:eastAsia="Times New Roman"/>
                        <w:sz w:val="16"/>
                        <w:szCs w:val="16"/>
                      </w:rPr>
                    </w:pPr>
                  </w:p>
                  <w:p w:rsidR="00CD1EC1" w:rsidRPr="007854EC" w:rsidRDefault="00CD1EC1" w:rsidP="007854EC">
                    <w:pPr>
                      <w:tabs>
                        <w:tab w:val="left" w:pos="1985"/>
                      </w:tabs>
                      <w:rPr>
                        <w:rFonts w:eastAsia="Times New Roman"/>
                        <w:sz w:val="16"/>
                        <w:szCs w:val="16"/>
                      </w:rPr>
                    </w:pPr>
                    <w:r w:rsidRPr="007854EC">
                      <w:rPr>
                        <w:rFonts w:eastAsia="Times New Roman"/>
                        <w:sz w:val="16"/>
                        <w:szCs w:val="16"/>
                      </w:rPr>
                      <w:tab/>
                    </w:r>
                  </w:p>
                  <w:p w:rsidR="00CD1EC1" w:rsidRPr="003D1130" w:rsidRDefault="00CD1EC1" w:rsidP="007854EC">
                    <w:pPr>
                      <w:spacing w:line="360" w:lineRule="auto"/>
                      <w:rPr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626437">
      <w:ptab w:relativeTo="margin" w:alignment="center" w:leader="none"/>
    </w:r>
    <w:r w:rsidR="00626437">
      <w:ptab w:relativeTo="margin" w:alignment="right" w:leader="none"/>
    </w:r>
  </w:p>
  <w:p w:rsidR="00E41F53" w:rsidRDefault="00E41F53" w:rsidP="00E41F53">
    <w:pPr>
      <w:pStyle w:val="Header"/>
      <w:contextualSpacing/>
    </w:pPr>
  </w:p>
  <w:p w:rsidR="00E41F53" w:rsidRDefault="00E41F53" w:rsidP="000C6901">
    <w:pPr>
      <w:pStyle w:val="Header"/>
      <w:contextualSpacing/>
      <w:jc w:val="center"/>
    </w:pPr>
  </w:p>
  <w:p w:rsidR="00E41F53" w:rsidRDefault="00E41F53" w:rsidP="00626437">
    <w:pPr>
      <w:pStyle w:val="Header"/>
      <w:tabs>
        <w:tab w:val="left" w:pos="567"/>
      </w:tabs>
      <w:contextualSpacing/>
    </w:pPr>
  </w:p>
  <w:p w:rsidR="00A9374B" w:rsidRDefault="00A93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FC"/>
    <w:rsid w:val="0004234A"/>
    <w:rsid w:val="000627A4"/>
    <w:rsid w:val="0008668B"/>
    <w:rsid w:val="000C1A22"/>
    <w:rsid w:val="000C6901"/>
    <w:rsid w:val="000E1CFA"/>
    <w:rsid w:val="000F7144"/>
    <w:rsid w:val="00124619"/>
    <w:rsid w:val="001B5B76"/>
    <w:rsid w:val="001B6C35"/>
    <w:rsid w:val="002359CC"/>
    <w:rsid w:val="00251F3E"/>
    <w:rsid w:val="00297C4A"/>
    <w:rsid w:val="002C4120"/>
    <w:rsid w:val="002C4329"/>
    <w:rsid w:val="00321B28"/>
    <w:rsid w:val="003271C6"/>
    <w:rsid w:val="003465AF"/>
    <w:rsid w:val="00385241"/>
    <w:rsid w:val="003C7F9A"/>
    <w:rsid w:val="003D1130"/>
    <w:rsid w:val="003D3084"/>
    <w:rsid w:val="003D5CEF"/>
    <w:rsid w:val="00400577"/>
    <w:rsid w:val="00426E24"/>
    <w:rsid w:val="00455790"/>
    <w:rsid w:val="004A539F"/>
    <w:rsid w:val="004B32D2"/>
    <w:rsid w:val="004E6D74"/>
    <w:rsid w:val="004F01E8"/>
    <w:rsid w:val="005042D3"/>
    <w:rsid w:val="00516B11"/>
    <w:rsid w:val="00517C5C"/>
    <w:rsid w:val="00543E4C"/>
    <w:rsid w:val="00555F9F"/>
    <w:rsid w:val="0057275B"/>
    <w:rsid w:val="005921A3"/>
    <w:rsid w:val="00594564"/>
    <w:rsid w:val="005B4FBC"/>
    <w:rsid w:val="005B6CA9"/>
    <w:rsid w:val="00605351"/>
    <w:rsid w:val="00626437"/>
    <w:rsid w:val="00642F86"/>
    <w:rsid w:val="00655F68"/>
    <w:rsid w:val="00670ABD"/>
    <w:rsid w:val="006A02C9"/>
    <w:rsid w:val="006A2172"/>
    <w:rsid w:val="006A50A9"/>
    <w:rsid w:val="006B0C65"/>
    <w:rsid w:val="00713B08"/>
    <w:rsid w:val="00727802"/>
    <w:rsid w:val="00740616"/>
    <w:rsid w:val="00747E2B"/>
    <w:rsid w:val="00755D37"/>
    <w:rsid w:val="007854EC"/>
    <w:rsid w:val="007879F6"/>
    <w:rsid w:val="00794C77"/>
    <w:rsid w:val="007D32C0"/>
    <w:rsid w:val="007E5B53"/>
    <w:rsid w:val="007F3BB7"/>
    <w:rsid w:val="008256BE"/>
    <w:rsid w:val="00842238"/>
    <w:rsid w:val="00873A2C"/>
    <w:rsid w:val="008D3BFF"/>
    <w:rsid w:val="009039A0"/>
    <w:rsid w:val="0090650B"/>
    <w:rsid w:val="009661F4"/>
    <w:rsid w:val="009745CB"/>
    <w:rsid w:val="00977E79"/>
    <w:rsid w:val="0099604F"/>
    <w:rsid w:val="00996987"/>
    <w:rsid w:val="00997007"/>
    <w:rsid w:val="009D0766"/>
    <w:rsid w:val="009D3C49"/>
    <w:rsid w:val="00A57609"/>
    <w:rsid w:val="00A7063C"/>
    <w:rsid w:val="00A9374B"/>
    <w:rsid w:val="00A94AAA"/>
    <w:rsid w:val="00AC53FA"/>
    <w:rsid w:val="00B7306A"/>
    <w:rsid w:val="00BA4391"/>
    <w:rsid w:val="00BA70DE"/>
    <w:rsid w:val="00C110C4"/>
    <w:rsid w:val="00C16680"/>
    <w:rsid w:val="00C63FD6"/>
    <w:rsid w:val="00C97AD6"/>
    <w:rsid w:val="00CB19A1"/>
    <w:rsid w:val="00CD1EC1"/>
    <w:rsid w:val="00CF0E8E"/>
    <w:rsid w:val="00CF63CE"/>
    <w:rsid w:val="00D212EF"/>
    <w:rsid w:val="00D31B25"/>
    <w:rsid w:val="00D40077"/>
    <w:rsid w:val="00D7619D"/>
    <w:rsid w:val="00DA24FC"/>
    <w:rsid w:val="00DA4962"/>
    <w:rsid w:val="00DC12B1"/>
    <w:rsid w:val="00DD1E5A"/>
    <w:rsid w:val="00E41F53"/>
    <w:rsid w:val="00E93017"/>
    <w:rsid w:val="00FE566F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C575D-6AFA-458C-AC4F-0563F599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F9A"/>
    <w:rPr>
      <w:rFonts w:ascii="Times New Roman" w:hAnsi="Times New Roman"/>
      <w:sz w:val="24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7E5B53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24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24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24F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1130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E5B53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paragraph" w:customStyle="1" w:styleId="body-end-sec-">
    <w:name w:val="body-end-sec-"/>
    <w:basedOn w:val="Normal"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7E5B53"/>
    <w:rPr>
      <w:i/>
      <w:iCs/>
    </w:rPr>
  </w:style>
  <w:style w:type="paragraph" w:customStyle="1" w:styleId="body">
    <w:name w:val="body"/>
    <w:basedOn w:val="Normal"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paragraph" w:customStyle="1" w:styleId="in-1x">
    <w:name w:val="in-1x"/>
    <w:basedOn w:val="Normal"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paragraph" w:customStyle="1" w:styleId="in-2x">
    <w:name w:val="in-2x"/>
    <w:basedOn w:val="Normal"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paragraph" w:customStyle="1" w:styleId="in-1x-end-sec-">
    <w:name w:val="in-1x-end-sec-"/>
    <w:basedOn w:val="Normal"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paragraph" w:customStyle="1" w:styleId="body-end-subsec-">
    <w:name w:val="body-end-subsec-"/>
    <w:basedOn w:val="Normal"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paragraph" w:customStyle="1" w:styleId="in-2x-end-subsec-">
    <w:name w:val="in-2x-end-subsec-"/>
    <w:basedOn w:val="Normal"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paragraph" w:customStyle="1" w:styleId="in-2x-end-sec-">
    <w:name w:val="in-2x-end-sec-"/>
    <w:basedOn w:val="Normal"/>
    <w:rsid w:val="007E5B53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D31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DF9B-AFF1-E945-9C62-9931DB49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GRANTAR</dc:creator>
  <cp:lastModifiedBy>Kerson, Geoffrey</cp:lastModifiedBy>
  <cp:revision>2</cp:revision>
  <cp:lastPrinted>2016-01-21T15:56:00Z</cp:lastPrinted>
  <dcterms:created xsi:type="dcterms:W3CDTF">2018-02-23T14:08:00Z</dcterms:created>
  <dcterms:modified xsi:type="dcterms:W3CDTF">2018-02-23T14:08:00Z</dcterms:modified>
</cp:coreProperties>
</file>